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54131566" w:rsidR="00414D25" w:rsidRDefault="00414D25" w:rsidP="00793A4B">
      <w:pPr>
        <w:jc w:val="center"/>
        <w:rPr>
          <w:b/>
          <w:bCs/>
          <w:color w:val="29B586"/>
          <w:sz w:val="28"/>
          <w:szCs w:val="28"/>
        </w:rPr>
      </w:pPr>
      <w:r w:rsidRPr="6E26DE9A">
        <w:rPr>
          <w:b/>
          <w:bCs/>
          <w:color w:val="29B586"/>
          <w:sz w:val="28"/>
          <w:szCs w:val="28"/>
        </w:rPr>
        <w:t>JOB DESCRIPTION</w:t>
      </w:r>
    </w:p>
    <w:p w14:paraId="7B28DDF7" w14:textId="17D7095C" w:rsidR="00977250" w:rsidRPr="00A21218" w:rsidRDefault="00FF18C4" w:rsidP="00793A4B">
      <w:pPr>
        <w:jc w:val="center"/>
        <w:rPr>
          <w:b/>
          <w:color w:val="29B586"/>
          <w:sz w:val="28"/>
          <w:szCs w:val="28"/>
        </w:rPr>
      </w:pPr>
      <w:r>
        <w:rPr>
          <w:b/>
          <w:bCs/>
          <w:color w:val="29B586"/>
          <w:sz w:val="28"/>
          <w:szCs w:val="28"/>
        </w:rPr>
        <w:t>STOP SMOKING PRACTITIONER/</w:t>
      </w:r>
      <w:r w:rsidR="00977250">
        <w:rPr>
          <w:b/>
          <w:bCs/>
          <w:color w:val="29B586"/>
          <w:sz w:val="28"/>
          <w:szCs w:val="28"/>
        </w:rPr>
        <w:t>HEALTH TRAINER</w:t>
      </w:r>
    </w:p>
    <w:p w14:paraId="33ECEF6B" w14:textId="77777777" w:rsidR="00C454A8" w:rsidRPr="00793A4B" w:rsidRDefault="00C454A8" w:rsidP="00C454A8">
      <w:pPr>
        <w:spacing w:after="0"/>
        <w:ind w:left="368"/>
        <w:jc w:val="center"/>
        <w:rPr>
          <w:b/>
          <w:sz w:val="28"/>
          <w:szCs w:val="28"/>
        </w:rPr>
      </w:pPr>
    </w:p>
    <w:p w14:paraId="0BE0B900" w14:textId="75CC0387" w:rsidR="006E5E44" w:rsidRDefault="006E5E44" w:rsidP="006E5E44">
      <w:pPr>
        <w:rPr>
          <w:b/>
          <w:color w:val="29B586"/>
          <w:sz w:val="24"/>
          <w:szCs w:val="24"/>
        </w:rPr>
      </w:pPr>
      <w:r w:rsidRPr="00A21218">
        <w:rPr>
          <w:b/>
          <w:color w:val="29B586"/>
          <w:sz w:val="24"/>
          <w:szCs w:val="24"/>
        </w:rPr>
        <w:t>MAIN PURPOSE</w:t>
      </w:r>
    </w:p>
    <w:p w14:paraId="3D2D8E30" w14:textId="7823D81C" w:rsidR="00977250" w:rsidRDefault="00977250" w:rsidP="00977250">
      <w:pPr>
        <w:spacing w:after="283"/>
      </w:pPr>
      <w:r>
        <w:t>Health trainers help their clients to assess their lifestyle</w:t>
      </w:r>
      <w:r w:rsidR="00543D26">
        <w:t xml:space="preserve"> choices </w:t>
      </w:r>
      <w:r>
        <w:t xml:space="preserve">and wellbeing, set goals for improving their health, agree action-plans, and provide practical support and information that will help people to sustain their new health behaviours. Working as a health trainer in our services, you will be: </w:t>
      </w:r>
    </w:p>
    <w:p w14:paraId="17B48C86" w14:textId="18B689C4" w:rsidR="00977250" w:rsidRDefault="00D64A2C" w:rsidP="00977250">
      <w:pPr>
        <w:numPr>
          <w:ilvl w:val="0"/>
          <w:numId w:val="25"/>
        </w:numPr>
        <w:spacing w:before="240" w:after="15" w:line="276" w:lineRule="auto"/>
        <w:ind w:right="9" w:hanging="360"/>
        <w:jc w:val="both"/>
      </w:pPr>
      <w:r>
        <w:t>helping people</w:t>
      </w:r>
      <w:r w:rsidR="00977250">
        <w:t xml:space="preserve"> identify how their behaviours may be affecting their health </w:t>
      </w:r>
    </w:p>
    <w:p w14:paraId="047FB64B" w14:textId="094B8508" w:rsidR="00977250" w:rsidRDefault="00977250" w:rsidP="00977250">
      <w:pPr>
        <w:numPr>
          <w:ilvl w:val="0"/>
          <w:numId w:val="25"/>
        </w:numPr>
        <w:spacing w:before="240" w:after="15" w:line="276" w:lineRule="auto"/>
        <w:ind w:right="9" w:hanging="360"/>
        <w:jc w:val="both"/>
      </w:pPr>
      <w:r>
        <w:t xml:space="preserve">supporting individuals to create a health plan to help </w:t>
      </w:r>
      <w:r w:rsidR="00B6142E">
        <w:t>make changes</w:t>
      </w:r>
      <w:r>
        <w:t xml:space="preserve"> to improve their health</w:t>
      </w:r>
      <w:r w:rsidR="00B6142E">
        <w:t xml:space="preserve">, which include achieving a health weight, stopping smoking, drinking less and moving more. </w:t>
      </w:r>
    </w:p>
    <w:p w14:paraId="328104E8" w14:textId="77777777" w:rsidR="00977250" w:rsidRDefault="00977250" w:rsidP="00977250">
      <w:pPr>
        <w:numPr>
          <w:ilvl w:val="0"/>
          <w:numId w:val="25"/>
        </w:numPr>
        <w:spacing w:before="240" w:after="15" w:line="276" w:lineRule="auto"/>
        <w:ind w:right="9" w:hanging="360"/>
        <w:jc w:val="both"/>
      </w:pPr>
      <w:r>
        <w:t xml:space="preserve">coordinating other service elements and specialities (e.g. stop smoking service, weight management service) into one cohesive service for the individual </w:t>
      </w:r>
    </w:p>
    <w:p w14:paraId="1AA611D3" w14:textId="77777777" w:rsidR="00977250" w:rsidRDefault="00977250" w:rsidP="00977250">
      <w:pPr>
        <w:numPr>
          <w:ilvl w:val="0"/>
          <w:numId w:val="25"/>
        </w:numPr>
        <w:spacing w:before="240" w:after="15" w:line="276" w:lineRule="auto"/>
        <w:ind w:right="9" w:hanging="360"/>
        <w:jc w:val="both"/>
      </w:pPr>
      <w:r>
        <w:t xml:space="preserve">helping individuals to become more knowledgeable about things that can affect their health and wellbeing </w:t>
      </w:r>
    </w:p>
    <w:p w14:paraId="2EB05159" w14:textId="42F3C98B" w:rsidR="00977250" w:rsidRPr="00977250" w:rsidRDefault="00977250" w:rsidP="006E5E44">
      <w:pPr>
        <w:numPr>
          <w:ilvl w:val="0"/>
          <w:numId w:val="25"/>
        </w:numPr>
        <w:spacing w:before="240" w:after="270" w:line="276" w:lineRule="auto"/>
        <w:ind w:right="9" w:hanging="360"/>
        <w:jc w:val="both"/>
      </w:pPr>
      <w:r>
        <w:t>signposting to other agencies and professionals</w:t>
      </w:r>
    </w:p>
    <w:p w14:paraId="3E195C39" w14:textId="77777777" w:rsidR="00064809" w:rsidRPr="009D2D24" w:rsidRDefault="00064809" w:rsidP="006E5E44">
      <w:pPr>
        <w:autoSpaceDE w:val="0"/>
        <w:autoSpaceDN w:val="0"/>
        <w:adjustRightInd w:val="0"/>
        <w:spacing w:after="0" w:line="240" w:lineRule="auto"/>
        <w:rPr>
          <w:rFonts w:ascii="Calibri" w:hAnsi="Calibri" w:cs="Calibri"/>
        </w:rPr>
      </w:pPr>
    </w:p>
    <w:p w14:paraId="1379EBD3" w14:textId="77777777" w:rsidR="006E5E44" w:rsidRPr="009D2D24" w:rsidRDefault="006E5E44" w:rsidP="006E5E44">
      <w:pPr>
        <w:autoSpaceDE w:val="0"/>
        <w:autoSpaceDN w:val="0"/>
        <w:adjustRightInd w:val="0"/>
        <w:spacing w:after="0" w:line="240" w:lineRule="auto"/>
        <w:rPr>
          <w:rFonts w:ascii="Calibri" w:hAnsi="Calibri" w:cs="Calibri"/>
        </w:rPr>
      </w:pPr>
    </w:p>
    <w:p w14:paraId="4758B6F9" w14:textId="18253FC7" w:rsidR="006E5E44" w:rsidRDefault="006E5E44" w:rsidP="006E5E44">
      <w:pPr>
        <w:spacing w:after="270" w:line="248" w:lineRule="auto"/>
        <w:ind w:right="9"/>
        <w:jc w:val="both"/>
        <w:rPr>
          <w:b/>
          <w:color w:val="29B586"/>
          <w:sz w:val="24"/>
          <w:szCs w:val="24"/>
        </w:rPr>
      </w:pPr>
      <w:r w:rsidRPr="009D2D24">
        <w:rPr>
          <w:b/>
          <w:color w:val="29B586"/>
          <w:sz w:val="24"/>
          <w:szCs w:val="24"/>
        </w:rPr>
        <w:t xml:space="preserve"> </w:t>
      </w:r>
      <w:r w:rsidRPr="003E3B86">
        <w:rPr>
          <w:b/>
          <w:color w:val="29B586"/>
          <w:sz w:val="24"/>
          <w:szCs w:val="24"/>
        </w:rPr>
        <w:t xml:space="preserve">SUMMARY OF RESPONSIBILITIES AND DUTIES </w:t>
      </w:r>
    </w:p>
    <w:p w14:paraId="2D88098C" w14:textId="490C103A" w:rsidR="00B6142E" w:rsidRDefault="00B6142E" w:rsidP="00B6142E">
      <w:pPr>
        <w:numPr>
          <w:ilvl w:val="0"/>
          <w:numId w:val="9"/>
        </w:numPr>
        <w:spacing w:after="0" w:line="240" w:lineRule="auto"/>
        <w:ind w:right="9"/>
        <w:jc w:val="both"/>
      </w:pPr>
      <w:r>
        <w:rPr>
          <w:noProof/>
          <w:lang w:eastAsia="en-GB"/>
        </w:rPr>
        <mc:AlternateContent>
          <mc:Choice Requires="wpg">
            <w:drawing>
              <wp:anchor distT="0" distB="0" distL="114300" distR="114300" simplePos="0" relativeHeight="251656704" behindDoc="0" locked="0" layoutInCell="1" allowOverlap="1" wp14:anchorId="04CC7FA4" wp14:editId="34496A5B">
                <wp:simplePos x="0" y="0"/>
                <wp:positionH relativeFrom="page">
                  <wp:posOffset>11417</wp:posOffset>
                </wp:positionH>
                <wp:positionV relativeFrom="page">
                  <wp:posOffset>9267012</wp:posOffset>
                </wp:positionV>
                <wp:extent cx="7524763" cy="28753"/>
                <wp:effectExtent l="0" t="0" r="0" b="0"/>
                <wp:wrapTopAndBottom/>
                <wp:docPr id="1841" name="Group 1841"/>
                <wp:cNvGraphicFramePr/>
                <a:graphic xmlns:a="http://schemas.openxmlformats.org/drawingml/2006/main">
                  <a:graphicData uri="http://schemas.microsoft.com/office/word/2010/wordprocessingGroup">
                    <wpg:wgp>
                      <wpg:cNvGrpSpPr/>
                      <wpg:grpSpPr>
                        <a:xfrm>
                          <a:off x="0" y="0"/>
                          <a:ext cx="7524763" cy="28753"/>
                          <a:chOff x="0" y="0"/>
                          <a:chExt cx="7524763" cy="28753"/>
                        </a:xfrm>
                      </wpg:grpSpPr>
                      <wps:wsp>
                        <wps:cNvPr id="2495" name="Shape 2495"/>
                        <wps:cNvSpPr/>
                        <wps:spPr>
                          <a:xfrm>
                            <a:off x="884886" y="19228"/>
                            <a:ext cx="5989320" cy="9525"/>
                          </a:xfrm>
                          <a:custGeom>
                            <a:avLst/>
                            <a:gdLst/>
                            <a:ahLst/>
                            <a:cxnLst/>
                            <a:rect l="0" t="0" r="0" b="0"/>
                            <a:pathLst>
                              <a:path w="5989320" h="9525">
                                <a:moveTo>
                                  <a:pt x="0" y="0"/>
                                </a:moveTo>
                                <a:lnTo>
                                  <a:pt x="5989320" y="0"/>
                                </a:lnTo>
                                <a:lnTo>
                                  <a:pt x="5989320"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409" name="Picture 2409"/>
                          <pic:cNvPicPr/>
                        </pic:nvPicPr>
                        <pic:blipFill>
                          <a:blip r:embed="rId11"/>
                          <a:stretch>
                            <a:fillRect/>
                          </a:stretch>
                        </pic:blipFill>
                        <pic:spPr>
                          <a:xfrm>
                            <a:off x="-5320" y="-4139"/>
                            <a:ext cx="7531609" cy="33528"/>
                          </a:xfrm>
                          <a:prstGeom prst="rect">
                            <a:avLst/>
                          </a:prstGeom>
                        </pic:spPr>
                      </pic:pic>
                    </wpg:wgp>
                  </a:graphicData>
                </a:graphic>
              </wp:anchor>
            </w:drawing>
          </mc:Choice>
          <mc:Fallback>
            <w:pict>
              <v:group w14:anchorId="43C53744" id="Group 1841" o:spid="_x0000_s1026" style="position:absolute;margin-left:.9pt;margin-top:729.7pt;width:592.5pt;height:2.25pt;z-index:251656704;mso-position-horizontal-relative:page;mso-position-vertical-relative:page" coordsize="75247,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">
                <v:shape id="Shape 2495" o:spid="_x0000_s1027" style="position:absolute;left:8848;top:192;width:59894;height:95;visibility:visible;mso-wrap-style:square;v-text-anchor:top" coordsize="59893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" path="m,l5989320,r,9525l,9525,,e" fillcolor="#d9d9d9" stroked="f" strokeweight="0">
                  <v:stroke miterlimit="83231f" joinstyle="miter"/>
                  <v:path arrowok="t" textboxrect="0,0,5989320,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9" o:spid="_x0000_s1028" type="#_x0000_t75" style="position:absolute;left:-53;top:-41;width:75315;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">
                  <v:imagedata r:id="rId12" o:title=""/>
                </v:shape>
                <w10:wrap type="topAndBottom" anchorx="page" anchory="page"/>
              </v:group>
            </w:pict>
          </mc:Fallback>
        </mc:AlternateContent>
      </w:r>
      <w:r>
        <w:t xml:space="preserve">Identify and engage with individuals from agreed target groups providing information to individuals about the relationship between behaviours and health, promoting improvement in their health and wellbeing. </w:t>
      </w:r>
    </w:p>
    <w:p w14:paraId="56E311C1" w14:textId="1FDAB356" w:rsidR="00B6142E" w:rsidRDefault="00B6142E" w:rsidP="00B6142E">
      <w:pPr>
        <w:numPr>
          <w:ilvl w:val="0"/>
          <w:numId w:val="9"/>
        </w:numPr>
        <w:spacing w:before="240" w:after="15" w:line="240" w:lineRule="auto"/>
        <w:ind w:right="9"/>
        <w:jc w:val="both"/>
      </w:pPr>
      <w:r>
        <w:t xml:space="preserve">Support and motivate individuals </w:t>
      </w:r>
      <w:r w:rsidR="00D36892">
        <w:t>on a 1-1 basis</w:t>
      </w:r>
      <w:r>
        <w:t xml:space="preserve"> o</w:t>
      </w:r>
      <w:r w:rsidR="00D36892">
        <w:t xml:space="preserve">f </w:t>
      </w:r>
      <w:r>
        <w:t xml:space="preserve">around 6-8 sessions over a 12 week period, to identify their health needs and assess the barriers that prevent them from making healthy choices. You will be assisting individuals in learning how to make better health choices and support them in initiating and sustaining appropriate behavioural changes using their 'personal health plan' (PHP). </w:t>
      </w:r>
    </w:p>
    <w:p w14:paraId="09AC75EE" w14:textId="5009758D" w:rsidR="00B6142E" w:rsidRDefault="00B6142E" w:rsidP="00B6142E">
      <w:pPr>
        <w:numPr>
          <w:ilvl w:val="0"/>
          <w:numId w:val="9"/>
        </w:numPr>
        <w:spacing w:before="240" w:after="15" w:line="240" w:lineRule="auto"/>
        <w:ind w:right="9"/>
        <w:jc w:val="both"/>
      </w:pPr>
      <w:r>
        <w:t xml:space="preserve">Deliver evidence-based health intervention programmes including smoking cessation and Adult weight management pathways. </w:t>
      </w:r>
    </w:p>
    <w:p w14:paraId="2278EB72" w14:textId="77777777" w:rsidR="005259B2" w:rsidRDefault="005259B2" w:rsidP="005259B2">
      <w:pPr>
        <w:spacing w:before="240" w:after="15" w:line="240" w:lineRule="auto"/>
        <w:ind w:right="9"/>
        <w:jc w:val="both"/>
      </w:pPr>
    </w:p>
    <w:p w14:paraId="1E1345EB" w14:textId="56E28C9B" w:rsidR="00390DF1" w:rsidRDefault="00B6142E" w:rsidP="00390DF1">
      <w:pPr>
        <w:numPr>
          <w:ilvl w:val="0"/>
          <w:numId w:val="9"/>
        </w:numPr>
        <w:spacing w:before="240" w:after="15" w:line="276" w:lineRule="auto"/>
        <w:ind w:right="9"/>
        <w:jc w:val="both"/>
      </w:pPr>
      <w:r>
        <w:lastRenderedPageBreak/>
        <w:t xml:space="preserve">Be accountable for the monitoring and achievement of service key performance indicators (KPIs) and other quality related targets. </w:t>
      </w:r>
    </w:p>
    <w:p w14:paraId="21CB7022" w14:textId="7A48CB58" w:rsidR="00FC460D" w:rsidRDefault="00FC460D" w:rsidP="00FC460D">
      <w:pPr>
        <w:pStyle w:val="ListParagraph"/>
        <w:numPr>
          <w:ilvl w:val="0"/>
          <w:numId w:val="9"/>
        </w:numPr>
        <w:spacing w:before="100" w:beforeAutospacing="1" w:after="100" w:afterAutospacing="1"/>
        <w:rPr>
          <w:lang w:eastAsia="en-GB"/>
        </w:rPr>
      </w:pPr>
      <w:r>
        <w:rPr>
          <w:lang w:eastAsia="en-GB"/>
        </w:rPr>
        <w:t xml:space="preserve">Provide ongoing support to a caseload of referrals, supporting each </w:t>
      </w:r>
      <w:r w:rsidR="00390DF1">
        <w:rPr>
          <w:lang w:eastAsia="en-GB"/>
        </w:rPr>
        <w:t>client in</w:t>
      </w:r>
      <w:r>
        <w:rPr>
          <w:lang w:eastAsia="en-GB"/>
        </w:rPr>
        <w:t xml:space="preserve"> line with national and company standards.</w:t>
      </w:r>
    </w:p>
    <w:p w14:paraId="615D3B22" w14:textId="77777777" w:rsidR="00622C34" w:rsidRDefault="00622C34" w:rsidP="00622C34">
      <w:pPr>
        <w:pStyle w:val="ListParagraph"/>
        <w:spacing w:before="100" w:beforeAutospacing="1" w:after="100" w:afterAutospacing="1"/>
        <w:ind w:left="360"/>
        <w:rPr>
          <w:lang w:eastAsia="en-GB"/>
        </w:rPr>
      </w:pPr>
    </w:p>
    <w:p w14:paraId="132F4438" w14:textId="4406CFA9" w:rsidR="00622C34" w:rsidRDefault="00622C34" w:rsidP="00622C34">
      <w:pPr>
        <w:pStyle w:val="ListParagraph"/>
        <w:numPr>
          <w:ilvl w:val="0"/>
          <w:numId w:val="9"/>
        </w:numPr>
        <w:spacing w:before="100" w:beforeAutospacing="1" w:after="100" w:afterAutospacing="1"/>
        <w:rPr>
          <w:lang w:eastAsia="en-GB"/>
        </w:rPr>
      </w:pPr>
      <w:r>
        <w:rPr>
          <w:lang w:eastAsia="en-GB"/>
        </w:rPr>
        <w:t>Adhere to service protocols and procedures in relation to the provision of supportive pharmacotherapy medication</w:t>
      </w:r>
      <w:r w:rsidR="00953A49">
        <w:rPr>
          <w:lang w:eastAsia="en-GB"/>
        </w:rPr>
        <w:t xml:space="preserve"> for clients giving up smoking </w:t>
      </w:r>
    </w:p>
    <w:p w14:paraId="3A820902" w14:textId="29E5088F" w:rsidR="00B6142E" w:rsidRDefault="00B6142E" w:rsidP="00B6142E">
      <w:pPr>
        <w:numPr>
          <w:ilvl w:val="0"/>
          <w:numId w:val="9"/>
        </w:numPr>
        <w:spacing w:before="240" w:after="0" w:line="240" w:lineRule="auto"/>
        <w:ind w:right="9"/>
        <w:jc w:val="both"/>
      </w:pPr>
      <w:r>
        <w:t xml:space="preserve">Keep accurate records and written reports and ensure patient contact data is recorded in accordance with Everyone Health and Commissioner Policies, to ensure compliance with Information Governance GDPR and Data Protection in relation to client and patient information. </w:t>
      </w:r>
    </w:p>
    <w:p w14:paraId="680C7E32" w14:textId="1E8B46D0" w:rsidR="00977250" w:rsidRPr="00B6142E" w:rsidRDefault="00B6142E" w:rsidP="00B6142E">
      <w:pPr>
        <w:numPr>
          <w:ilvl w:val="0"/>
          <w:numId w:val="9"/>
        </w:numPr>
        <w:spacing w:before="240" w:after="15" w:line="276" w:lineRule="auto"/>
        <w:ind w:right="9"/>
        <w:jc w:val="both"/>
      </w:pPr>
      <w:r>
        <w:t xml:space="preserve">Deliver outstanding patient care, demonstrating empathy, understanding, attention to detail, and a commitment to delivering a quality service.  Keep abreast of the holistic range of services available in the community by developing links with service providers and keeping up-to-date with service changes and developments, in order to appropriately signpost individuals to the service then need when they need them  </w:t>
      </w:r>
    </w:p>
    <w:p w14:paraId="321273C2" w14:textId="77777777" w:rsidR="00EB0BE7" w:rsidRPr="006E5E44" w:rsidRDefault="00EB0BE7" w:rsidP="00EB0BE7">
      <w:pPr>
        <w:pStyle w:val="ListParagraph"/>
        <w:spacing w:after="15" w:line="248" w:lineRule="auto"/>
        <w:ind w:left="1800" w:right="9"/>
        <w:jc w:val="both"/>
        <w:rPr>
          <w:b/>
          <w:bCs/>
        </w:rPr>
      </w:pPr>
    </w:p>
    <w:p w14:paraId="243FF1A1" w14:textId="77777777" w:rsidR="009105DB" w:rsidRDefault="009105DB" w:rsidP="003B18AE">
      <w:pPr>
        <w:pStyle w:val="ListParagraph"/>
        <w:spacing w:after="15" w:line="248" w:lineRule="auto"/>
        <w:ind w:right="9"/>
        <w:jc w:val="both"/>
      </w:pPr>
    </w:p>
    <w:p w14:paraId="4A471D20" w14:textId="77777777" w:rsidR="00EB0BE7" w:rsidRPr="003E3B86" w:rsidRDefault="00EB0BE7" w:rsidP="00C947C2">
      <w:pPr>
        <w:spacing w:after="270" w:line="248" w:lineRule="auto"/>
        <w:ind w:right="9"/>
        <w:jc w:val="both"/>
        <w:rPr>
          <w:sz w:val="24"/>
          <w:szCs w:val="24"/>
        </w:rPr>
      </w:pPr>
    </w:p>
    <w:p w14:paraId="4C04B189" w14:textId="4C8B2952" w:rsidR="003E3B86" w:rsidRPr="00665F58" w:rsidRDefault="00793A4B" w:rsidP="00282325">
      <w:pPr>
        <w:jc w:val="center"/>
        <w:rPr>
          <w:b/>
          <w:bCs/>
          <w:color w:val="29B586"/>
          <w:sz w:val="28"/>
          <w:szCs w:val="28"/>
        </w:rPr>
      </w:pPr>
      <w:r w:rsidRPr="00665F58">
        <w:rPr>
          <w:b/>
          <w:bCs/>
          <w:color w:val="29B586"/>
          <w:sz w:val="28"/>
          <w:szCs w:val="28"/>
        </w:rPr>
        <w:t>PERSON SPECIFICATION</w:t>
      </w:r>
    </w:p>
    <w:p w14:paraId="6251B27B" w14:textId="6298E17B" w:rsidR="00793A4B" w:rsidRPr="00B6142E" w:rsidRDefault="00793A4B" w:rsidP="00B6142E">
      <w:pPr>
        <w:pStyle w:val="ListParagraph"/>
        <w:numPr>
          <w:ilvl w:val="0"/>
          <w:numId w:val="26"/>
        </w:numPr>
        <w:rPr>
          <w:b/>
          <w:color w:val="29B586"/>
        </w:rPr>
      </w:pPr>
      <w:r w:rsidRPr="00B6142E">
        <w:rPr>
          <w:b/>
          <w:color w:val="29B586"/>
        </w:rPr>
        <w:t xml:space="preserve">SKILLS &amp; ABILITIES </w:t>
      </w:r>
    </w:p>
    <w:p w14:paraId="4C885374"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Be able to plan and manage own time and activities around the needs of individuals in the community to respond effectively to referrals</w:t>
      </w:r>
    </w:p>
    <w:p w14:paraId="24F676EA"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Ability to keep accurate records of activity to provide data and monitoring information </w:t>
      </w:r>
    </w:p>
    <w:p w14:paraId="1E3CA675"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Effective numeracy and literacy skills  </w:t>
      </w:r>
    </w:p>
    <w:p w14:paraId="17CA99DE"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Emotionally sensitive and empathetic to members of the public who wish to improve their health, to be supportive and encouraging to people in difficult (sometimes frustrating) situations</w:t>
      </w:r>
    </w:p>
    <w:p w14:paraId="527D9870"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Value and be respectful of other people – regardless of background or circumstances </w:t>
      </w:r>
    </w:p>
    <w:p w14:paraId="374DE2C5"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Have strong interpersonal and communication skills</w:t>
      </w:r>
    </w:p>
    <w:p w14:paraId="4201707D" w14:textId="77777777"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Be flexible with good time management and planning skills </w:t>
      </w:r>
    </w:p>
    <w:p w14:paraId="4C454BD8" w14:textId="51E00B29" w:rsidR="00B6142E" w:rsidRPr="005B1691" w:rsidRDefault="00B6142E" w:rsidP="00B6142E">
      <w:pPr>
        <w:numPr>
          <w:ilvl w:val="0"/>
          <w:numId w:val="26"/>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Be interested in motivating and supporting both individuals and groups </w:t>
      </w:r>
      <w:r w:rsidR="009219EF">
        <w:rPr>
          <w:rFonts w:ascii="Calibri" w:eastAsia="Calibri" w:hAnsi="Calibri" w:cs="Calibri"/>
          <w:color w:val="000000"/>
          <w:lang w:eastAsia="en-GB"/>
        </w:rPr>
        <w:t xml:space="preserve">in the community and over the telephone </w:t>
      </w:r>
    </w:p>
    <w:p w14:paraId="0B0FC3B8" w14:textId="77777777" w:rsidR="00064809" w:rsidRPr="00A21218" w:rsidRDefault="00064809" w:rsidP="00793A4B">
      <w:pPr>
        <w:rPr>
          <w:b/>
          <w:color w:val="29B586"/>
        </w:rPr>
      </w:pPr>
    </w:p>
    <w:p w14:paraId="6251B28B" w14:textId="77777777" w:rsidR="00793A4B" w:rsidRPr="00A21218" w:rsidRDefault="00793A4B" w:rsidP="00793A4B">
      <w:pPr>
        <w:rPr>
          <w:b/>
          <w:color w:val="29B586"/>
        </w:rPr>
      </w:pPr>
      <w:r w:rsidRPr="00A21218">
        <w:rPr>
          <w:b/>
          <w:color w:val="29B586"/>
        </w:rPr>
        <w:t xml:space="preserve">2. KNOWLEDGE </w:t>
      </w:r>
    </w:p>
    <w:p w14:paraId="29610CE4" w14:textId="77777777" w:rsidR="00B6142E" w:rsidRPr="005B1691" w:rsidRDefault="00B6142E" w:rsidP="00B6142E">
      <w:pPr>
        <w:numPr>
          <w:ilvl w:val="0"/>
          <w:numId w:val="17"/>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In depth knowledge of local communities</w:t>
      </w:r>
    </w:p>
    <w:p w14:paraId="0B384FE3" w14:textId="669C0BEC" w:rsidR="00B6142E" w:rsidRDefault="00B6142E" w:rsidP="00B6142E">
      <w:pPr>
        <w:numPr>
          <w:ilvl w:val="0"/>
          <w:numId w:val="17"/>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Knowledge of the challenges to achieving health improvement amongst local vulnerable and deprived communities </w:t>
      </w:r>
    </w:p>
    <w:p w14:paraId="6251B292" w14:textId="63732721" w:rsidR="00793A4B" w:rsidRDefault="00793A4B" w:rsidP="00056265">
      <w:pPr>
        <w:pStyle w:val="ListParagraph"/>
        <w:ind w:left="426"/>
      </w:pPr>
    </w:p>
    <w:p w14:paraId="6251B294" w14:textId="67F78985" w:rsidR="00793A4B" w:rsidRDefault="00793A4B" w:rsidP="00793A4B">
      <w:pPr>
        <w:rPr>
          <w:b/>
          <w:color w:val="29B586"/>
        </w:rPr>
      </w:pPr>
      <w:r w:rsidRPr="00A21218">
        <w:rPr>
          <w:b/>
          <w:color w:val="29B586"/>
        </w:rPr>
        <w:t xml:space="preserve">3. EXPERIENCE </w:t>
      </w:r>
    </w:p>
    <w:p w14:paraId="033F5BCF" w14:textId="77777777" w:rsidR="00B6142E" w:rsidRPr="005B1691" w:rsidRDefault="00B6142E" w:rsidP="00B6142E">
      <w:pPr>
        <w:numPr>
          <w:ilvl w:val="0"/>
          <w:numId w:val="18"/>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Experience of working with and engaging individuals and groups of adults </w:t>
      </w:r>
    </w:p>
    <w:p w14:paraId="30B1D8FC" w14:textId="77777777" w:rsidR="00B6142E" w:rsidRPr="005B1691" w:rsidRDefault="00B6142E" w:rsidP="00B6142E">
      <w:pPr>
        <w:numPr>
          <w:ilvl w:val="0"/>
          <w:numId w:val="18"/>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Experience of actively engaging with local communities </w:t>
      </w:r>
    </w:p>
    <w:p w14:paraId="2E71B074" w14:textId="77777777" w:rsidR="00B6142E" w:rsidRPr="005B1691" w:rsidRDefault="00B6142E" w:rsidP="00B6142E">
      <w:pPr>
        <w:numPr>
          <w:ilvl w:val="0"/>
          <w:numId w:val="18"/>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Experience of using Microsoft programmes (Word and Excel)  </w:t>
      </w:r>
    </w:p>
    <w:p w14:paraId="5A8B211D" w14:textId="77777777" w:rsidR="00B6142E" w:rsidRPr="005B1691" w:rsidRDefault="00B6142E" w:rsidP="00B6142E">
      <w:pPr>
        <w:numPr>
          <w:ilvl w:val="0"/>
          <w:numId w:val="18"/>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t xml:space="preserve">Experience of team working </w:t>
      </w:r>
    </w:p>
    <w:p w14:paraId="2682409C" w14:textId="77777777" w:rsidR="00B6142E" w:rsidRPr="005B1691" w:rsidRDefault="00B6142E" w:rsidP="00B6142E">
      <w:pPr>
        <w:numPr>
          <w:ilvl w:val="0"/>
          <w:numId w:val="18"/>
        </w:numPr>
        <w:spacing w:after="0" w:line="240" w:lineRule="auto"/>
        <w:ind w:right="375"/>
        <w:contextualSpacing/>
        <w:jc w:val="both"/>
        <w:rPr>
          <w:rFonts w:ascii="Calibri" w:eastAsia="Calibri" w:hAnsi="Calibri" w:cs="Calibri"/>
          <w:color w:val="000000"/>
          <w:lang w:eastAsia="en-GB"/>
        </w:rPr>
      </w:pPr>
      <w:r w:rsidRPr="005B1691">
        <w:rPr>
          <w:rFonts w:ascii="Calibri" w:eastAsia="Calibri" w:hAnsi="Calibri" w:cs="Calibri"/>
          <w:color w:val="000000"/>
          <w:lang w:eastAsia="en-GB"/>
        </w:rPr>
        <w:lastRenderedPageBreak/>
        <w:t xml:space="preserve">Experience of managing a personal workload or caseload </w:t>
      </w:r>
    </w:p>
    <w:p w14:paraId="1E6394A7" w14:textId="2C15B720" w:rsidR="00B6142E" w:rsidRDefault="00B6142E" w:rsidP="00793A4B">
      <w:pPr>
        <w:rPr>
          <w:b/>
          <w:color w:val="29B586"/>
        </w:rPr>
      </w:pPr>
    </w:p>
    <w:p w14:paraId="4F546A29" w14:textId="77777777" w:rsidR="00B6142E" w:rsidRDefault="00B6142E" w:rsidP="00793A4B">
      <w:pPr>
        <w:rPr>
          <w:b/>
          <w:color w:val="29B586"/>
        </w:rPr>
      </w:pPr>
    </w:p>
    <w:p w14:paraId="367440B9" w14:textId="77777777" w:rsidR="00EB0BE7" w:rsidRDefault="00EB0BE7" w:rsidP="00BC2EE9">
      <w:pPr>
        <w:spacing w:after="15" w:line="248" w:lineRule="auto"/>
        <w:ind w:right="9"/>
        <w:jc w:val="both"/>
      </w:pPr>
    </w:p>
    <w:p w14:paraId="6251B29D" w14:textId="1F09924A" w:rsidR="00793A4B" w:rsidRPr="00A21218" w:rsidRDefault="00793A4B" w:rsidP="00793A4B">
      <w:pPr>
        <w:rPr>
          <w:b/>
          <w:color w:val="29B586"/>
        </w:rPr>
      </w:pPr>
      <w:r w:rsidRPr="00A21218">
        <w:rPr>
          <w:b/>
          <w:color w:val="29B586"/>
        </w:rPr>
        <w:t xml:space="preserve">4. QUALIFICATIONS </w:t>
      </w:r>
    </w:p>
    <w:p w14:paraId="22272C9A" w14:textId="77777777" w:rsidR="00B6142E" w:rsidRPr="005B1691" w:rsidRDefault="00B6142E" w:rsidP="00B6142E">
      <w:pPr>
        <w:spacing w:after="0" w:line="240" w:lineRule="auto"/>
        <w:ind w:left="355" w:right="9" w:hanging="10"/>
        <w:jc w:val="both"/>
        <w:rPr>
          <w:rFonts w:ascii="Calibri" w:eastAsia="Calibri" w:hAnsi="Calibri" w:cs="Calibri"/>
          <w:color w:val="000000"/>
          <w:sz w:val="23"/>
          <w:lang w:eastAsia="en-GB"/>
        </w:rPr>
      </w:pPr>
      <w:r w:rsidRPr="005B1691">
        <w:rPr>
          <w:rFonts w:ascii="Calibri" w:eastAsia="Calibri" w:hAnsi="Calibri" w:cs="Calibri"/>
          <w:b/>
          <w:color w:val="000000"/>
          <w:sz w:val="23"/>
          <w:lang w:eastAsia="en-GB"/>
        </w:rPr>
        <w:t xml:space="preserve">Essential: </w:t>
      </w:r>
      <w:r w:rsidRPr="005B1691">
        <w:rPr>
          <w:rFonts w:ascii="Calibri" w:eastAsia="Calibri" w:hAnsi="Calibri" w:cs="Calibri"/>
          <w:color w:val="000000"/>
          <w:lang w:eastAsia="en-GB"/>
        </w:rPr>
        <w:t>GCSE Maths and English to at least Grade C, or equivalent</w:t>
      </w:r>
      <w:r w:rsidRPr="005B1691">
        <w:rPr>
          <w:rFonts w:ascii="Calibri" w:eastAsia="Calibri" w:hAnsi="Calibri" w:cs="Calibri"/>
          <w:color w:val="000000"/>
          <w:sz w:val="23"/>
          <w:lang w:eastAsia="en-GB"/>
        </w:rPr>
        <w:t xml:space="preserve">.  </w:t>
      </w:r>
    </w:p>
    <w:p w14:paraId="53E6CDC3" w14:textId="0EB1221A" w:rsidR="00B6142E" w:rsidRDefault="00B6142E" w:rsidP="00B6142E">
      <w:pPr>
        <w:spacing w:after="0" w:line="240" w:lineRule="auto"/>
        <w:ind w:left="355" w:right="9" w:hanging="10"/>
        <w:jc w:val="both"/>
        <w:rPr>
          <w:rFonts w:ascii="Calibri" w:eastAsia="Calibri" w:hAnsi="Calibri" w:cs="Calibri"/>
          <w:b/>
          <w:i/>
          <w:color w:val="000000"/>
          <w:sz w:val="23"/>
          <w:lang w:eastAsia="en-GB"/>
        </w:rPr>
      </w:pPr>
      <w:r w:rsidRPr="005B1691">
        <w:rPr>
          <w:rFonts w:ascii="Calibri" w:eastAsia="Calibri" w:hAnsi="Calibri" w:cs="Calibri"/>
          <w:b/>
          <w:color w:val="000000"/>
          <w:sz w:val="23"/>
          <w:lang w:eastAsia="en-GB"/>
        </w:rPr>
        <w:t xml:space="preserve">Desirable: </w:t>
      </w:r>
      <w:r w:rsidRPr="005B1691">
        <w:rPr>
          <w:rFonts w:ascii="Calibri" w:eastAsia="Calibri" w:hAnsi="Calibri" w:cs="Calibri"/>
          <w:color w:val="000000"/>
          <w:lang w:eastAsia="en-GB"/>
        </w:rPr>
        <w:t xml:space="preserve">Recognised Health Trainer qualifications e.g. City &amp; Guilds Level 3 </w:t>
      </w:r>
      <w:r w:rsidRPr="005B1691">
        <w:rPr>
          <w:rFonts w:ascii="Calibri" w:eastAsia="Calibri" w:hAnsi="Calibri" w:cs="Calibri"/>
          <w:i/>
          <w:color w:val="000000"/>
          <w:lang w:eastAsia="en-GB"/>
        </w:rPr>
        <w:t>Certificate for Health Trainers</w:t>
      </w:r>
      <w:r w:rsidRPr="005B1691">
        <w:rPr>
          <w:rFonts w:ascii="Calibri" w:eastAsia="Calibri" w:hAnsi="Calibri" w:cs="Calibri"/>
          <w:color w:val="000000"/>
          <w:lang w:eastAsia="en-GB"/>
        </w:rPr>
        <w:t xml:space="preserve">, or equivalent, or Royal Institute of Public Health Level 2 </w:t>
      </w:r>
      <w:r w:rsidRPr="005B1691">
        <w:rPr>
          <w:rFonts w:ascii="Calibri" w:eastAsia="Calibri" w:hAnsi="Calibri" w:cs="Calibri"/>
          <w:i/>
          <w:color w:val="000000"/>
          <w:lang w:eastAsia="en-GB"/>
        </w:rPr>
        <w:t>Understanding Health Improvement</w:t>
      </w:r>
      <w:r w:rsidRPr="005B1691">
        <w:rPr>
          <w:rFonts w:ascii="Calibri" w:eastAsia="Calibri" w:hAnsi="Calibri" w:cs="Calibri"/>
          <w:color w:val="000000"/>
          <w:lang w:eastAsia="en-GB"/>
        </w:rPr>
        <w:t xml:space="preserve"> or equivalent. If this is not held, the post holder will be supported in achieving these qualifications within the probationary period</w:t>
      </w:r>
      <w:r w:rsidRPr="005B1691">
        <w:rPr>
          <w:rFonts w:ascii="Calibri" w:eastAsia="Calibri" w:hAnsi="Calibri" w:cs="Calibri"/>
          <w:color w:val="000000"/>
          <w:sz w:val="23"/>
          <w:lang w:eastAsia="en-GB"/>
        </w:rPr>
        <w:t>.</w:t>
      </w:r>
      <w:r w:rsidRPr="005B1691">
        <w:rPr>
          <w:rFonts w:ascii="Calibri" w:eastAsia="Calibri" w:hAnsi="Calibri" w:cs="Calibri"/>
          <w:b/>
          <w:i/>
          <w:color w:val="000000"/>
          <w:sz w:val="23"/>
          <w:lang w:eastAsia="en-GB"/>
        </w:rPr>
        <w:t xml:space="preserve"> </w:t>
      </w:r>
    </w:p>
    <w:p w14:paraId="3C75FB04" w14:textId="6735D8FD" w:rsidR="003F03BA" w:rsidRPr="005B1691" w:rsidRDefault="003F03BA" w:rsidP="00B6142E">
      <w:pPr>
        <w:spacing w:after="0" w:line="240" w:lineRule="auto"/>
        <w:ind w:left="355" w:right="9" w:hanging="10"/>
        <w:jc w:val="both"/>
        <w:rPr>
          <w:rFonts w:ascii="Calibri" w:eastAsia="Calibri" w:hAnsi="Calibri" w:cs="Calibri"/>
          <w:color w:val="000000"/>
          <w:sz w:val="23"/>
          <w:lang w:eastAsia="en-GB"/>
        </w:rPr>
      </w:pPr>
      <w:r>
        <w:rPr>
          <w:rFonts w:ascii="Calibri" w:eastAsia="Calibri" w:hAnsi="Calibri" w:cs="Calibri"/>
          <w:b/>
          <w:color w:val="000000"/>
          <w:sz w:val="23"/>
          <w:lang w:eastAsia="en-GB"/>
        </w:rPr>
        <w:t xml:space="preserve">NCSCT </w:t>
      </w:r>
      <w:r w:rsidRPr="00EA2488">
        <w:rPr>
          <w:rFonts w:ascii="Calibri" w:eastAsia="Calibri" w:hAnsi="Calibri" w:cs="Calibri"/>
          <w:bCs/>
          <w:color w:val="000000"/>
          <w:sz w:val="23"/>
          <w:lang w:eastAsia="en-GB"/>
        </w:rPr>
        <w:t xml:space="preserve">registered smoking </w:t>
      </w:r>
      <w:r w:rsidR="00EA2488" w:rsidRPr="00EA2488">
        <w:rPr>
          <w:rFonts w:ascii="Calibri" w:eastAsia="Calibri" w:hAnsi="Calibri" w:cs="Calibri"/>
          <w:bCs/>
          <w:color w:val="000000"/>
          <w:sz w:val="23"/>
          <w:lang w:eastAsia="en-GB"/>
        </w:rPr>
        <w:t>practitioner</w:t>
      </w:r>
      <w:r>
        <w:rPr>
          <w:rFonts w:ascii="Calibri" w:eastAsia="Calibri" w:hAnsi="Calibri" w:cs="Calibri"/>
          <w:b/>
          <w:color w:val="000000"/>
          <w:sz w:val="23"/>
          <w:lang w:eastAsia="en-GB"/>
        </w:rPr>
        <w:t xml:space="preserve"> </w:t>
      </w:r>
    </w:p>
    <w:p w14:paraId="7214B250" w14:textId="77777777" w:rsidR="00064809" w:rsidRDefault="00064809" w:rsidP="00793A4B">
      <w:pPr>
        <w:rPr>
          <w:b/>
          <w:color w:val="29B586"/>
        </w:rPr>
      </w:pPr>
    </w:p>
    <w:p w14:paraId="6251B2A0" w14:textId="64998F20" w:rsidR="00793A4B" w:rsidRPr="00A21218" w:rsidRDefault="00793A4B" w:rsidP="00793A4B">
      <w:pPr>
        <w:rPr>
          <w:b/>
          <w:color w:val="29B586"/>
        </w:rPr>
      </w:pPr>
      <w:r w:rsidRPr="00A21218">
        <w:rPr>
          <w:b/>
          <w:color w:val="29B586"/>
        </w:rPr>
        <w:t xml:space="preserve">5. SPECIAL CONDITIONS </w:t>
      </w:r>
    </w:p>
    <w:p w14:paraId="7998DB0B" w14:textId="77777777" w:rsidR="00B6142E" w:rsidRPr="00554A6C" w:rsidRDefault="00B6142E" w:rsidP="00B6142E">
      <w:pPr>
        <w:pStyle w:val="ListParagraph"/>
        <w:numPr>
          <w:ilvl w:val="0"/>
          <w:numId w:val="27"/>
        </w:numPr>
        <w:spacing w:after="0" w:line="240" w:lineRule="auto"/>
        <w:ind w:right="375"/>
        <w:jc w:val="both"/>
        <w:rPr>
          <w:rFonts w:ascii="Calibri" w:eastAsia="Calibri" w:hAnsi="Calibri" w:cs="Calibri"/>
          <w:color w:val="000000"/>
          <w:lang w:eastAsia="en-GB"/>
        </w:rPr>
      </w:pPr>
      <w:r w:rsidRPr="00554A6C">
        <w:rPr>
          <w:rFonts w:ascii="Calibri" w:eastAsia="Calibri" w:hAnsi="Calibri" w:cs="Calibri"/>
          <w:color w:val="000000"/>
          <w:lang w:eastAsia="en-GB"/>
        </w:rPr>
        <w:t xml:space="preserve">Highly motivated self-starter with resilience, determination and the ability to see jobs through to completion. </w:t>
      </w:r>
    </w:p>
    <w:p w14:paraId="7818235D" w14:textId="5DF74081" w:rsidR="00B6142E" w:rsidRDefault="00B6142E" w:rsidP="00B6142E">
      <w:pPr>
        <w:pStyle w:val="ListParagraph"/>
        <w:numPr>
          <w:ilvl w:val="0"/>
          <w:numId w:val="27"/>
        </w:numPr>
        <w:spacing w:after="0" w:line="240" w:lineRule="auto"/>
        <w:ind w:right="375"/>
        <w:jc w:val="both"/>
        <w:rPr>
          <w:rFonts w:ascii="Calibri" w:eastAsia="Calibri" w:hAnsi="Calibri" w:cs="Calibri"/>
          <w:color w:val="000000"/>
          <w:lang w:eastAsia="en-GB"/>
        </w:rPr>
      </w:pPr>
      <w:r w:rsidRPr="00554A6C">
        <w:rPr>
          <w:rFonts w:ascii="Calibri" w:eastAsia="Calibri" w:hAnsi="Calibri" w:cs="Calibri"/>
          <w:color w:val="000000"/>
          <w:lang w:eastAsia="en-GB"/>
        </w:rPr>
        <w:t>Role incorporates</w:t>
      </w:r>
      <w:r w:rsidR="009219EF">
        <w:rPr>
          <w:rFonts w:ascii="Calibri" w:eastAsia="Calibri" w:hAnsi="Calibri" w:cs="Calibri"/>
          <w:color w:val="000000"/>
          <w:lang w:eastAsia="en-GB"/>
        </w:rPr>
        <w:t xml:space="preserve"> some</w:t>
      </w:r>
      <w:r w:rsidRPr="00554A6C">
        <w:rPr>
          <w:rFonts w:ascii="Calibri" w:eastAsia="Calibri" w:hAnsi="Calibri" w:cs="Calibri"/>
          <w:color w:val="000000"/>
          <w:lang w:eastAsia="en-GB"/>
        </w:rPr>
        <w:t xml:space="preserve"> evening / weekend working, with </w:t>
      </w:r>
      <w:r w:rsidR="009219EF">
        <w:rPr>
          <w:rFonts w:ascii="Calibri" w:eastAsia="Calibri" w:hAnsi="Calibri" w:cs="Calibri"/>
          <w:color w:val="000000"/>
          <w:lang w:eastAsia="en-GB"/>
        </w:rPr>
        <w:t>occasional travel across Devon</w:t>
      </w:r>
      <w:r w:rsidRPr="00554A6C">
        <w:rPr>
          <w:rFonts w:ascii="Calibri" w:eastAsia="Calibri" w:hAnsi="Calibri" w:cs="Calibri"/>
          <w:color w:val="000000"/>
          <w:lang w:eastAsia="en-GB"/>
        </w:rPr>
        <w:t xml:space="preserve">, working in a variety of settings. </w:t>
      </w:r>
    </w:p>
    <w:p w14:paraId="2DD37D6C" w14:textId="7183E820" w:rsidR="00EE0B62" w:rsidRPr="00554A6C" w:rsidRDefault="00EE0B62" w:rsidP="00B6142E">
      <w:pPr>
        <w:pStyle w:val="ListParagraph"/>
        <w:numPr>
          <w:ilvl w:val="0"/>
          <w:numId w:val="27"/>
        </w:numPr>
        <w:spacing w:after="0" w:line="240" w:lineRule="auto"/>
        <w:ind w:right="375"/>
        <w:jc w:val="both"/>
        <w:rPr>
          <w:rFonts w:ascii="Calibri" w:eastAsia="Calibri" w:hAnsi="Calibri" w:cs="Calibri"/>
          <w:color w:val="000000"/>
          <w:lang w:eastAsia="en-GB"/>
        </w:rPr>
      </w:pPr>
      <w:r>
        <w:rPr>
          <w:rFonts w:ascii="Calibri" w:eastAsia="Calibri" w:hAnsi="Calibri" w:cs="Calibri"/>
          <w:color w:val="000000"/>
          <w:lang w:eastAsia="en-GB"/>
        </w:rPr>
        <w:t xml:space="preserve">This role is </w:t>
      </w:r>
      <w:r w:rsidR="00C21D2D">
        <w:rPr>
          <w:rFonts w:ascii="Calibri" w:eastAsia="Calibri" w:hAnsi="Calibri" w:cs="Calibri"/>
          <w:color w:val="000000"/>
          <w:lang w:eastAsia="en-GB"/>
        </w:rPr>
        <w:t>prominently</w:t>
      </w:r>
      <w:r>
        <w:rPr>
          <w:rFonts w:ascii="Calibri" w:eastAsia="Calibri" w:hAnsi="Calibri" w:cs="Calibri"/>
          <w:color w:val="000000"/>
          <w:lang w:eastAsia="en-GB"/>
        </w:rPr>
        <w:t xml:space="preserve"> working from home delivering virtual </w:t>
      </w:r>
      <w:r w:rsidR="00C21D2D">
        <w:rPr>
          <w:rFonts w:ascii="Calibri" w:eastAsia="Calibri" w:hAnsi="Calibri" w:cs="Calibri"/>
          <w:color w:val="000000"/>
          <w:lang w:eastAsia="en-GB"/>
        </w:rPr>
        <w:t xml:space="preserve">clinic appointments </w:t>
      </w:r>
    </w:p>
    <w:p w14:paraId="5111960E" w14:textId="77777777" w:rsidR="00B6142E" w:rsidRPr="00554A6C" w:rsidRDefault="00B6142E" w:rsidP="00B6142E">
      <w:pPr>
        <w:pStyle w:val="ListParagraph"/>
        <w:numPr>
          <w:ilvl w:val="0"/>
          <w:numId w:val="27"/>
        </w:numPr>
        <w:spacing w:after="0" w:line="240" w:lineRule="auto"/>
        <w:ind w:right="375"/>
        <w:jc w:val="both"/>
        <w:rPr>
          <w:rFonts w:ascii="Calibri" w:eastAsia="Calibri" w:hAnsi="Calibri" w:cs="Calibri"/>
          <w:color w:val="000000"/>
          <w:lang w:eastAsia="en-GB"/>
        </w:rPr>
      </w:pPr>
      <w:r w:rsidRPr="00554A6C">
        <w:rPr>
          <w:rFonts w:ascii="Calibri" w:eastAsia="Calibri" w:hAnsi="Calibri" w:cs="Calibri"/>
          <w:color w:val="000000"/>
          <w:lang w:eastAsia="en-GB"/>
        </w:rPr>
        <w:t xml:space="preserve">Full UK Driving licence and access to a car for work- with ‘business purposes’ insurance. </w:t>
      </w:r>
    </w:p>
    <w:p w14:paraId="2AB666E3" w14:textId="77777777" w:rsidR="00B6142E" w:rsidRPr="00554A6C" w:rsidRDefault="00B6142E" w:rsidP="00B6142E">
      <w:pPr>
        <w:pStyle w:val="ListParagraph"/>
        <w:numPr>
          <w:ilvl w:val="0"/>
          <w:numId w:val="27"/>
        </w:numPr>
        <w:spacing w:after="0" w:line="240" w:lineRule="auto"/>
        <w:ind w:right="375"/>
        <w:jc w:val="both"/>
        <w:rPr>
          <w:rFonts w:ascii="Calibri" w:eastAsia="Calibri" w:hAnsi="Calibri" w:cs="Calibri"/>
          <w:color w:val="000000"/>
          <w:lang w:eastAsia="en-GB"/>
        </w:rPr>
      </w:pPr>
      <w:r w:rsidRPr="00554A6C">
        <w:rPr>
          <w:rFonts w:ascii="Calibri" w:eastAsia="Calibri" w:hAnsi="Calibri" w:cs="Calibri"/>
          <w:color w:val="000000"/>
          <w:lang w:eastAsia="en-GB"/>
        </w:rPr>
        <w:t xml:space="preserve">Evidence of a personal commitment to continuing professional development and to maintaining an up-to-date professional knowledge supporting the development of business within the company. </w:t>
      </w:r>
    </w:p>
    <w:p w14:paraId="3295D71A" w14:textId="77777777" w:rsidR="00B6142E" w:rsidRPr="00554A6C" w:rsidRDefault="00B6142E" w:rsidP="00B6142E">
      <w:pPr>
        <w:pStyle w:val="ListParagraph"/>
        <w:numPr>
          <w:ilvl w:val="0"/>
          <w:numId w:val="27"/>
        </w:numPr>
        <w:spacing w:after="0" w:line="240" w:lineRule="auto"/>
        <w:ind w:right="375"/>
        <w:jc w:val="both"/>
        <w:rPr>
          <w:rFonts w:ascii="Calibri" w:eastAsia="Calibri" w:hAnsi="Calibri" w:cs="Calibri"/>
          <w:color w:val="000000"/>
          <w:sz w:val="23"/>
          <w:lang w:eastAsia="en-GB"/>
        </w:rPr>
      </w:pPr>
      <w:r w:rsidRPr="00554A6C">
        <w:rPr>
          <w:rFonts w:ascii="Calibri" w:eastAsia="Calibri" w:hAnsi="Calibri" w:cs="Calibri"/>
          <w:color w:val="000000"/>
          <w:lang w:eastAsia="en-GB"/>
        </w:rPr>
        <w:t>This post involves working with vulnerable adults and as such the post holder will be required to apply for a disclosure of criminal records at an enhanced level (DBS</w:t>
      </w:r>
      <w:r w:rsidRPr="00554A6C">
        <w:rPr>
          <w:rFonts w:ascii="Calibri" w:eastAsia="Calibri" w:hAnsi="Calibri" w:cs="Calibri"/>
          <w:color w:val="000000"/>
          <w:sz w:val="23"/>
          <w:lang w:eastAsia="en-GB"/>
        </w:rPr>
        <w:t xml:space="preserve">). </w:t>
      </w:r>
    </w:p>
    <w:p w14:paraId="4217AE8B" w14:textId="77777777" w:rsidR="000F2803" w:rsidRDefault="000F2803" w:rsidP="009D2D24">
      <w:pPr>
        <w:spacing w:after="270" w:line="248" w:lineRule="auto"/>
        <w:ind w:right="9"/>
        <w:jc w:val="both"/>
        <w:rPr>
          <w:b/>
          <w:color w:val="29B586"/>
          <w:sz w:val="24"/>
          <w:szCs w:val="24"/>
        </w:rPr>
      </w:pPr>
    </w:p>
    <w:p w14:paraId="1ABCCAD2" w14:textId="1FC3A90A" w:rsidR="000F2803" w:rsidRPr="00064809" w:rsidRDefault="00064809" w:rsidP="000F2803">
      <w:pPr>
        <w:rPr>
          <w:b/>
          <w:color w:val="29B586"/>
        </w:rPr>
      </w:pPr>
      <w:r>
        <w:rPr>
          <w:b/>
          <w:color w:val="29B586"/>
        </w:rPr>
        <w:t xml:space="preserve">6. </w:t>
      </w:r>
      <w:r w:rsidR="000F2803" w:rsidRPr="00064809">
        <w:rPr>
          <w:b/>
          <w:color w:val="29B586"/>
        </w:rPr>
        <w:t xml:space="preserve">SAFEGUARDING </w:t>
      </w:r>
    </w:p>
    <w:p w14:paraId="3F34FC21" w14:textId="57BD93E8" w:rsidR="009D2D24" w:rsidRPr="009B65E6" w:rsidRDefault="000F2803" w:rsidP="000F2803">
      <w:pPr>
        <w:spacing w:after="270" w:line="248" w:lineRule="auto"/>
        <w:ind w:right="9"/>
        <w:jc w:val="both"/>
        <w:rPr>
          <w:color w:val="29B586"/>
          <w:sz w:val="24"/>
          <w:szCs w:val="24"/>
        </w:rPr>
      </w:pPr>
      <w:r w:rsidRPr="009B65E6">
        <w:rPr>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9B65E6">
        <w:rPr>
          <w:color w:val="29B586"/>
          <w:sz w:val="24"/>
          <w:szCs w:val="24"/>
        </w:rPr>
        <w:t xml:space="preserve"> </w:t>
      </w:r>
    </w:p>
    <w:sectPr w:rsidR="009D2D24" w:rsidRPr="009B65E6" w:rsidSect="00793A4B">
      <w:headerReference w:type="default" r:id="rId13"/>
      <w:footerReference w:type="default" r:id="rId14"/>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E217" w14:textId="77777777" w:rsidR="00B6065B" w:rsidRDefault="00B6065B" w:rsidP="00793A4B">
      <w:pPr>
        <w:spacing w:after="0" w:line="240" w:lineRule="auto"/>
      </w:pPr>
      <w:r>
        <w:separator/>
      </w:r>
    </w:p>
  </w:endnote>
  <w:endnote w:type="continuationSeparator" w:id="0">
    <w:p w14:paraId="7CDD4959" w14:textId="77777777" w:rsidR="00B6065B" w:rsidRDefault="00B6065B"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B005" w14:textId="77777777" w:rsidR="00B6065B" w:rsidRDefault="00B6065B" w:rsidP="00793A4B">
      <w:pPr>
        <w:spacing w:after="0" w:line="240" w:lineRule="auto"/>
      </w:pPr>
      <w:r>
        <w:separator/>
      </w:r>
    </w:p>
  </w:footnote>
  <w:footnote w:type="continuationSeparator" w:id="0">
    <w:p w14:paraId="769D888F" w14:textId="77777777" w:rsidR="00B6065B" w:rsidRDefault="00B6065B"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C597F"/>
    <w:multiLevelType w:val="hybridMultilevel"/>
    <w:tmpl w:val="713C919C"/>
    <w:lvl w:ilvl="0" w:tplc="0809000D">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6"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7" w15:restartNumberingAfterBreak="0">
    <w:nsid w:val="1E0E438F"/>
    <w:multiLevelType w:val="hybridMultilevel"/>
    <w:tmpl w:val="C12E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225F6"/>
    <w:multiLevelType w:val="hybridMultilevel"/>
    <w:tmpl w:val="3406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0"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D7E6B1E"/>
    <w:multiLevelType w:val="hybridMultilevel"/>
    <w:tmpl w:val="74B4B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03328"/>
    <w:multiLevelType w:val="hybridMultilevel"/>
    <w:tmpl w:val="890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5A9C"/>
    <w:multiLevelType w:val="hybridMultilevel"/>
    <w:tmpl w:val="D5CC93C0"/>
    <w:lvl w:ilvl="0" w:tplc="0809000D">
      <w:start w:val="1"/>
      <w:numFmt w:val="bullet"/>
      <w:lvlText w:val=""/>
      <w:lvlJc w:val="left"/>
      <w:pPr>
        <w:ind w:left="108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8"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0177484">
    <w:abstractNumId w:val="14"/>
  </w:num>
  <w:num w:numId="2" w16cid:durableId="2125147661">
    <w:abstractNumId w:val="21"/>
  </w:num>
  <w:num w:numId="3" w16cid:durableId="1511260827">
    <w:abstractNumId w:val="16"/>
  </w:num>
  <w:num w:numId="4" w16cid:durableId="666516758">
    <w:abstractNumId w:val="20"/>
  </w:num>
  <w:num w:numId="5" w16cid:durableId="1905989246">
    <w:abstractNumId w:val="28"/>
  </w:num>
  <w:num w:numId="6" w16cid:durableId="319163613">
    <w:abstractNumId w:val="25"/>
  </w:num>
  <w:num w:numId="7" w16cid:durableId="1691102227">
    <w:abstractNumId w:val="13"/>
  </w:num>
  <w:num w:numId="8" w16cid:durableId="504440502">
    <w:abstractNumId w:val="0"/>
  </w:num>
  <w:num w:numId="9" w16cid:durableId="1261182261">
    <w:abstractNumId w:val="2"/>
  </w:num>
  <w:num w:numId="10" w16cid:durableId="1872524421">
    <w:abstractNumId w:val="12"/>
  </w:num>
  <w:num w:numId="11" w16cid:durableId="635260768">
    <w:abstractNumId w:val="29"/>
  </w:num>
  <w:num w:numId="12" w16cid:durableId="1380325953">
    <w:abstractNumId w:val="3"/>
  </w:num>
  <w:num w:numId="13" w16cid:durableId="1029574547">
    <w:abstractNumId w:val="17"/>
  </w:num>
  <w:num w:numId="14" w16cid:durableId="154952660">
    <w:abstractNumId w:val="26"/>
  </w:num>
  <w:num w:numId="15" w16cid:durableId="42217898">
    <w:abstractNumId w:val="6"/>
  </w:num>
  <w:num w:numId="16" w16cid:durableId="974992167">
    <w:abstractNumId w:val="23"/>
  </w:num>
  <w:num w:numId="17" w16cid:durableId="934705014">
    <w:abstractNumId w:val="10"/>
  </w:num>
  <w:num w:numId="18" w16cid:durableId="959840559">
    <w:abstractNumId w:val="1"/>
  </w:num>
  <w:num w:numId="19" w16cid:durableId="411971347">
    <w:abstractNumId w:val="27"/>
  </w:num>
  <w:num w:numId="20" w16cid:durableId="962081420">
    <w:abstractNumId w:val="9"/>
  </w:num>
  <w:num w:numId="21" w16cid:durableId="2013491151">
    <w:abstractNumId w:val="4"/>
  </w:num>
  <w:num w:numId="22" w16cid:durableId="175310478">
    <w:abstractNumId w:val="11"/>
  </w:num>
  <w:num w:numId="23" w16cid:durableId="661081799">
    <w:abstractNumId w:val="24"/>
  </w:num>
  <w:num w:numId="24" w16cid:durableId="1747417570">
    <w:abstractNumId w:val="15"/>
  </w:num>
  <w:num w:numId="25" w16cid:durableId="1950312210">
    <w:abstractNumId w:val="22"/>
  </w:num>
  <w:num w:numId="26" w16cid:durableId="1932011417">
    <w:abstractNumId w:val="7"/>
  </w:num>
  <w:num w:numId="27" w16cid:durableId="580524311">
    <w:abstractNumId w:val="5"/>
  </w:num>
  <w:num w:numId="28" w16cid:durableId="2034064354">
    <w:abstractNumId w:val="18"/>
  </w:num>
  <w:num w:numId="29" w16cid:durableId="1807045374">
    <w:abstractNumId w:val="19"/>
  </w:num>
  <w:num w:numId="30" w16cid:durableId="1177844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2F96"/>
    <w:rsid w:val="00015C5D"/>
    <w:rsid w:val="00017BF4"/>
    <w:rsid w:val="00033FD4"/>
    <w:rsid w:val="00056265"/>
    <w:rsid w:val="0006136D"/>
    <w:rsid w:val="00064809"/>
    <w:rsid w:val="000771B8"/>
    <w:rsid w:val="00084F10"/>
    <w:rsid w:val="000F2803"/>
    <w:rsid w:val="0011377C"/>
    <w:rsid w:val="001378E0"/>
    <w:rsid w:val="001A6349"/>
    <w:rsid w:val="001B3161"/>
    <w:rsid w:val="001B394A"/>
    <w:rsid w:val="001D0472"/>
    <w:rsid w:val="00216C4E"/>
    <w:rsid w:val="00282325"/>
    <w:rsid w:val="00286325"/>
    <w:rsid w:val="00292C6C"/>
    <w:rsid w:val="00294BCC"/>
    <w:rsid w:val="00342AFE"/>
    <w:rsid w:val="00390DF1"/>
    <w:rsid w:val="003B18AE"/>
    <w:rsid w:val="003E3B86"/>
    <w:rsid w:val="003F03BA"/>
    <w:rsid w:val="00414D25"/>
    <w:rsid w:val="005259B2"/>
    <w:rsid w:val="00543D26"/>
    <w:rsid w:val="00566816"/>
    <w:rsid w:val="0059157C"/>
    <w:rsid w:val="006016E0"/>
    <w:rsid w:val="00622C34"/>
    <w:rsid w:val="00634650"/>
    <w:rsid w:val="00665F58"/>
    <w:rsid w:val="00671451"/>
    <w:rsid w:val="00695BDB"/>
    <w:rsid w:val="006E5E44"/>
    <w:rsid w:val="00711EC8"/>
    <w:rsid w:val="007373AA"/>
    <w:rsid w:val="00765C01"/>
    <w:rsid w:val="00780860"/>
    <w:rsid w:val="00785A5C"/>
    <w:rsid w:val="00793A4B"/>
    <w:rsid w:val="007A7209"/>
    <w:rsid w:val="007B5E9C"/>
    <w:rsid w:val="007B7A06"/>
    <w:rsid w:val="007E6ADD"/>
    <w:rsid w:val="00820F4A"/>
    <w:rsid w:val="0082644C"/>
    <w:rsid w:val="00850023"/>
    <w:rsid w:val="00864E9E"/>
    <w:rsid w:val="009105DB"/>
    <w:rsid w:val="009219EF"/>
    <w:rsid w:val="00943FE2"/>
    <w:rsid w:val="00953A49"/>
    <w:rsid w:val="00977250"/>
    <w:rsid w:val="009B65E6"/>
    <w:rsid w:val="009D2D24"/>
    <w:rsid w:val="00A21218"/>
    <w:rsid w:val="00AA2465"/>
    <w:rsid w:val="00B157EC"/>
    <w:rsid w:val="00B30941"/>
    <w:rsid w:val="00B31585"/>
    <w:rsid w:val="00B6065B"/>
    <w:rsid w:val="00B6142E"/>
    <w:rsid w:val="00B865FB"/>
    <w:rsid w:val="00BC2EE9"/>
    <w:rsid w:val="00BD3AA7"/>
    <w:rsid w:val="00C21D2D"/>
    <w:rsid w:val="00C4084B"/>
    <w:rsid w:val="00C454A8"/>
    <w:rsid w:val="00C947C2"/>
    <w:rsid w:val="00CA2472"/>
    <w:rsid w:val="00CB5C5B"/>
    <w:rsid w:val="00CE4B1D"/>
    <w:rsid w:val="00D24935"/>
    <w:rsid w:val="00D36892"/>
    <w:rsid w:val="00D5588E"/>
    <w:rsid w:val="00D64A2C"/>
    <w:rsid w:val="00D81327"/>
    <w:rsid w:val="00DA1C91"/>
    <w:rsid w:val="00E2228E"/>
    <w:rsid w:val="00E4325C"/>
    <w:rsid w:val="00E67840"/>
    <w:rsid w:val="00EA2488"/>
    <w:rsid w:val="00EB0BE7"/>
    <w:rsid w:val="00EE0B62"/>
    <w:rsid w:val="00F43879"/>
    <w:rsid w:val="00F67AAF"/>
    <w:rsid w:val="00FC460D"/>
    <w:rsid w:val="00FF18C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67db2-afda-4d23-9112-50a3cebee742">
      <Terms xmlns="http://schemas.microsoft.com/office/infopath/2007/PartnerControls"/>
    </lcf76f155ced4ddcb4097134ff3c332f>
    <TaxCatchAll xmlns="fec5c98a-6fc8-4a06-b367-420d10c23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FA13E8BA7A84CB94CCD2ED1E463B0" ma:contentTypeVersion="16" ma:contentTypeDescription="Create a new document." ma:contentTypeScope="" ma:versionID="edab0356b634b4ff3e3631051513a6c6">
  <xsd:schema xmlns:xsd="http://www.w3.org/2001/XMLSchema" xmlns:xs="http://www.w3.org/2001/XMLSchema" xmlns:p="http://schemas.microsoft.com/office/2006/metadata/properties" xmlns:ns2="fec5c98a-6fc8-4a06-b367-420d10c239c8" xmlns:ns3="4a367db2-afda-4d23-9112-50a3cebee742" targetNamespace="http://schemas.microsoft.com/office/2006/metadata/properties" ma:root="true" ma:fieldsID="9b2c804dc8d1919572308f9f89db81af" ns2:_="" ns3:_="">
    <xsd:import namespace="fec5c98a-6fc8-4a06-b367-420d10c239c8"/>
    <xsd:import namespace="4a367db2-afda-4d23-9112-50a3cebee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367db2-afda-4d23-9112-50a3cebee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2.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4a367db2-afda-4d23-9112-50a3cebee742"/>
    <ds:schemaRef ds:uri="fec5c98a-6fc8-4a06-b367-420d10c239c8"/>
  </ds:schemaRefs>
</ds:datastoreItem>
</file>

<file path=customXml/itemProps3.xml><?xml version="1.0" encoding="utf-8"?>
<ds:datastoreItem xmlns:ds="http://schemas.openxmlformats.org/officeDocument/2006/customXml" ds:itemID="{17EC9168-245B-4079-8B2B-C0C1EF09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4a367db2-afda-4d23-9112-50a3cebee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Victoria Banks | One Small Step</cp:lastModifiedBy>
  <cp:revision>3</cp:revision>
  <dcterms:created xsi:type="dcterms:W3CDTF">2022-07-18T13:03:00Z</dcterms:created>
  <dcterms:modified xsi:type="dcterms:W3CDTF">2022-07-18T13:04:00Z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0x010100179FA13E8BA7A84CB94CCD2ED1E463B0</vt:lpwstr>
  </property>
  <property fmtid="{D5CDD505-2E9C-101B-9397-08002B2CF9AE}" pid="3" name="Order">
    <vt:r8>463200</vt:r8>
  </property>
</Properties>
</file>